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80" w:rsidRDefault="0096566F">
      <w:pPr>
        <w:spacing w:line="36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《工业产品造型设计》课程教学大纲</w:t>
      </w:r>
    </w:p>
    <w:p w:rsidR="00760B80" w:rsidRDefault="00760B80">
      <w:pPr>
        <w:spacing w:line="360" w:lineRule="atLeast"/>
        <w:jc w:val="center"/>
        <w:rPr>
          <w:rFonts w:ascii="宋体" w:hAnsi="宋体"/>
          <w:b/>
          <w:szCs w:val="21"/>
        </w:rPr>
      </w:pPr>
    </w:p>
    <w:p w:rsidR="00760B80" w:rsidRDefault="0096566F">
      <w:pPr>
        <w:spacing w:line="360" w:lineRule="atLeast"/>
        <w:rPr>
          <w:rFonts w:ascii="楷体_GB2312" w:eastAsia="楷体_GB2312" w:hAnsi="宋体"/>
          <w:b/>
          <w:sz w:val="32"/>
          <w:szCs w:val="32"/>
        </w:rPr>
      </w:pPr>
      <w:r>
        <w:rPr>
          <w:rFonts w:ascii="宋体" w:hAnsi="宋体" w:hint="eastAsia"/>
          <w:b/>
          <w:sz w:val="24"/>
        </w:rPr>
        <w:t>一、课程与任课教师基本信息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0"/>
        <w:gridCol w:w="4262"/>
      </w:tblGrid>
      <w:tr w:rsidR="00760B80">
        <w:trPr>
          <w:jc w:val="center"/>
        </w:trPr>
        <w:tc>
          <w:tcPr>
            <w:tcW w:w="4260" w:type="dxa"/>
          </w:tcPr>
          <w:p w:rsidR="00760B80" w:rsidRDefault="0096566F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课程名称：</w:t>
            </w:r>
            <w:r>
              <w:rPr>
                <w:rFonts w:ascii="宋体" w:hAnsi="宋体" w:hint="eastAsia"/>
                <w:szCs w:val="21"/>
              </w:rPr>
              <w:t>工业产品造型设计</w:t>
            </w:r>
          </w:p>
        </w:tc>
        <w:tc>
          <w:tcPr>
            <w:tcW w:w="4262" w:type="dxa"/>
          </w:tcPr>
          <w:p w:rsidR="00760B80" w:rsidRDefault="0096566F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课程类别：</w:t>
            </w:r>
            <w:r>
              <w:rPr>
                <w:rFonts w:ascii="宋体" w:hAnsi="宋体" w:hint="eastAsia"/>
                <w:szCs w:val="21"/>
              </w:rPr>
              <w:t>必修课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□选修课√</w:t>
            </w:r>
          </w:p>
        </w:tc>
      </w:tr>
      <w:tr w:rsidR="00760B80">
        <w:trPr>
          <w:jc w:val="center"/>
        </w:trPr>
        <w:tc>
          <w:tcPr>
            <w:tcW w:w="4260" w:type="dxa"/>
          </w:tcPr>
          <w:p w:rsidR="00760B80" w:rsidRDefault="0096566F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总学时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周学时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学分：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/3/2</w:t>
            </w:r>
          </w:p>
        </w:tc>
        <w:tc>
          <w:tcPr>
            <w:tcW w:w="4262" w:type="dxa"/>
          </w:tcPr>
          <w:p w:rsidR="00760B80" w:rsidRDefault="0096566F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其中实验（实训、讨论等）学时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760B80">
        <w:trPr>
          <w:jc w:val="center"/>
        </w:trPr>
        <w:tc>
          <w:tcPr>
            <w:tcW w:w="4260" w:type="dxa"/>
          </w:tcPr>
          <w:p w:rsidR="00760B80" w:rsidRDefault="0096566F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授课时间：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5-16</w:t>
            </w:r>
            <w:r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周一</w:t>
            </w:r>
            <w:r>
              <w:rPr>
                <w:rFonts w:ascii="宋体" w:hAnsi="宋体" w:hint="eastAsia"/>
                <w:szCs w:val="21"/>
              </w:rPr>
              <w:t>5-7</w:t>
            </w:r>
            <w:r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4262" w:type="dxa"/>
          </w:tcPr>
          <w:p w:rsidR="00760B80" w:rsidRDefault="0096566F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授课地点：</w:t>
            </w:r>
            <w:r>
              <w:rPr>
                <w:rFonts w:ascii="宋体" w:hAnsi="宋体" w:hint="eastAsia"/>
                <w:szCs w:val="21"/>
              </w:rPr>
              <w:t>7B302</w:t>
            </w:r>
          </w:p>
        </w:tc>
      </w:tr>
      <w:tr w:rsidR="00760B80">
        <w:trPr>
          <w:jc w:val="center"/>
        </w:trPr>
        <w:tc>
          <w:tcPr>
            <w:tcW w:w="4260" w:type="dxa"/>
          </w:tcPr>
          <w:p w:rsidR="00760B80" w:rsidRDefault="0096566F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开课单位：</w:t>
            </w:r>
            <w:r>
              <w:rPr>
                <w:rFonts w:ascii="宋体" w:hAnsi="宋体" w:hint="eastAsia"/>
                <w:szCs w:val="21"/>
              </w:rPr>
              <w:t>机械工程学院</w:t>
            </w:r>
            <w:bookmarkStart w:id="0" w:name="_GoBack"/>
            <w:bookmarkEnd w:id="0"/>
          </w:p>
        </w:tc>
        <w:tc>
          <w:tcPr>
            <w:tcW w:w="4262" w:type="dxa"/>
          </w:tcPr>
          <w:p w:rsidR="00760B80" w:rsidRDefault="0096566F" w:rsidP="004C47EA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适用专业班级：</w:t>
            </w:r>
            <w:r>
              <w:rPr>
                <w:rFonts w:ascii="宋体" w:hAnsi="宋体" w:hint="eastAsia"/>
                <w:szCs w:val="21"/>
              </w:rPr>
              <w:t>201</w:t>
            </w:r>
            <w:r w:rsidR="004C47E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机械设计本</w:t>
            </w:r>
            <w:r>
              <w:rPr>
                <w:rFonts w:ascii="宋体" w:hAnsi="宋体" w:hint="eastAsia"/>
                <w:szCs w:val="21"/>
              </w:rPr>
              <w:t>1-4</w:t>
            </w:r>
            <w:r>
              <w:rPr>
                <w:rFonts w:ascii="宋体" w:hAnsi="宋体" w:hint="eastAsia"/>
                <w:szCs w:val="21"/>
              </w:rPr>
              <w:t>班</w:t>
            </w:r>
          </w:p>
        </w:tc>
      </w:tr>
      <w:tr w:rsidR="00760B80">
        <w:trPr>
          <w:jc w:val="center"/>
        </w:trPr>
        <w:tc>
          <w:tcPr>
            <w:tcW w:w="4260" w:type="dxa"/>
          </w:tcPr>
          <w:p w:rsidR="00760B80" w:rsidRDefault="0096566F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任课（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助课）教师姓名：</w:t>
            </w:r>
            <w:r>
              <w:rPr>
                <w:rFonts w:ascii="宋体" w:hAnsi="宋体" w:hint="eastAsia"/>
                <w:bCs/>
                <w:szCs w:val="21"/>
              </w:rPr>
              <w:t>邓君</w:t>
            </w:r>
          </w:p>
        </w:tc>
        <w:tc>
          <w:tcPr>
            <w:tcW w:w="4262" w:type="dxa"/>
          </w:tcPr>
          <w:p w:rsidR="00760B80" w:rsidRDefault="0096566F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职称：</w:t>
            </w:r>
            <w:r>
              <w:rPr>
                <w:rFonts w:ascii="宋体" w:hAnsi="宋体" w:hint="eastAsia"/>
                <w:szCs w:val="21"/>
              </w:rPr>
              <w:t>工程师</w:t>
            </w:r>
          </w:p>
        </w:tc>
      </w:tr>
      <w:tr w:rsidR="00760B80">
        <w:trPr>
          <w:jc w:val="center"/>
        </w:trPr>
        <w:tc>
          <w:tcPr>
            <w:tcW w:w="8522" w:type="dxa"/>
            <w:gridSpan w:val="2"/>
          </w:tcPr>
          <w:p w:rsidR="00760B80" w:rsidRDefault="0096566F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答疑时间、地点与方式：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每次上课的课前、课间和课后，采用一对一的问答方式；</w:t>
            </w: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每次发放作业时，采用集中讲解方式。</w:t>
            </w:r>
          </w:p>
        </w:tc>
      </w:tr>
    </w:tbl>
    <w:p w:rsidR="00760B80" w:rsidRDefault="00760B80">
      <w:pPr>
        <w:tabs>
          <w:tab w:val="left" w:pos="1440"/>
        </w:tabs>
        <w:spacing w:line="360" w:lineRule="atLeast"/>
        <w:outlineLvl w:val="0"/>
        <w:rPr>
          <w:rFonts w:ascii="宋体" w:hAnsi="宋体"/>
          <w:b/>
          <w:sz w:val="24"/>
        </w:rPr>
      </w:pPr>
    </w:p>
    <w:p w:rsidR="00760B80" w:rsidRDefault="0096566F">
      <w:pPr>
        <w:tabs>
          <w:tab w:val="left" w:pos="1440"/>
        </w:tabs>
        <w:spacing w:line="360" w:lineRule="atLeast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二、课程简介</w:t>
      </w:r>
    </w:p>
    <w:p w:rsidR="00760B80" w:rsidRDefault="0096566F">
      <w:pPr>
        <w:pStyle w:val="a9"/>
        <w:shd w:val="clear" w:color="auto" w:fill="FFFFFF"/>
        <w:spacing w:before="0" w:beforeAutospacing="0" w:after="0" w:afterAutospacing="0"/>
      </w:pPr>
      <w:r>
        <w:t>《</w:t>
      </w:r>
      <w:r>
        <w:rPr>
          <w:rFonts w:hint="eastAsia"/>
        </w:rPr>
        <w:t>工业产品造型设计</w:t>
      </w:r>
      <w:r>
        <w:t>》</w:t>
      </w:r>
      <w:r>
        <w:rPr>
          <w:rFonts w:hint="eastAsia"/>
        </w:rPr>
        <w:t>本课程是机械设计制造及其自动化专业的一门专业选修课。本课程力图拓宽学生的文化视野，启发学生的创造性思维，使学生了解工业产品造型设计的实际运作过程，理解技术与艺术、设计与文化的相互关系，激发学生对工业产品造型设计的兴趣；培养学生自觉的设计意识，提高视觉审美能力，使学生初步具备工业产品的造型设计能力。</w:t>
      </w:r>
      <w:r>
        <w:rPr>
          <w:rFonts w:hint="eastAsia"/>
        </w:rPr>
        <w:t>为以后</w:t>
      </w:r>
      <w:r>
        <w:rPr>
          <w:rFonts w:hint="eastAsia"/>
        </w:rPr>
        <w:t>工业产品造型设计</w:t>
      </w:r>
      <w:r>
        <w:rPr>
          <w:rFonts w:hint="eastAsia"/>
        </w:rPr>
        <w:t>工作</w:t>
      </w:r>
      <w:r>
        <w:rPr>
          <w:rFonts w:hint="eastAsia"/>
        </w:rPr>
        <w:t>打下基础。</w:t>
      </w:r>
    </w:p>
    <w:p w:rsidR="00760B80" w:rsidRDefault="0096566F">
      <w:pPr>
        <w:tabs>
          <w:tab w:val="left" w:pos="1440"/>
        </w:tabs>
        <w:spacing w:line="360" w:lineRule="atLeast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三、课程目标</w:t>
      </w:r>
    </w:p>
    <w:p w:rsidR="00760B80" w:rsidRDefault="0096566F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结合专业培养目标，提出本课程要达到的目标。这些目标包括：</w:t>
      </w:r>
    </w:p>
    <w:p w:rsidR="00760B80" w:rsidRDefault="0096566F">
      <w:pPr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、知识与技能目标：</w:t>
      </w:r>
      <w:r>
        <w:rPr>
          <w:rFonts w:ascii="宋体" w:hAnsi="宋体"/>
          <w:sz w:val="24"/>
        </w:rPr>
        <w:t>通过本课程的学习，</w:t>
      </w:r>
      <w:r>
        <w:rPr>
          <w:rFonts w:ascii="宋体" w:hAnsi="宋体" w:hint="eastAsia"/>
          <w:sz w:val="24"/>
        </w:rPr>
        <w:t>启发学生的创造性思维，使学生了解工业产品造型设计的实际运作过程，培养学生自觉的设计意识，提高视觉审美能力，使学生初步具备工业产品的造型设计能力。</w:t>
      </w:r>
    </w:p>
    <w:p w:rsidR="00760B80" w:rsidRDefault="0096566F">
      <w:pPr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、过程与方法目标：</w:t>
      </w:r>
      <w:r>
        <w:rPr>
          <w:rFonts w:ascii="宋体" w:hAnsi="宋体" w:hint="eastAsia"/>
          <w:sz w:val="24"/>
        </w:rPr>
        <w:t>在学习</w:t>
      </w:r>
      <w:r>
        <w:rPr>
          <w:rFonts w:ascii="宋体" w:hAnsi="宋体" w:hint="eastAsia"/>
          <w:sz w:val="24"/>
        </w:rPr>
        <w:t>工业</w:t>
      </w:r>
      <w:r>
        <w:rPr>
          <w:rFonts w:ascii="宋体" w:hAnsi="宋体" w:hint="eastAsia"/>
          <w:sz w:val="24"/>
        </w:rPr>
        <w:t>产品的结构组成要素、功能的实现及装配和相关塑胶结构零件的制造过程中，使学生的思维和分析方法得到一定的训练，在此基础上进行归纳和总结，逐步形成科学的学习观和方法论。</w:t>
      </w:r>
    </w:p>
    <w:p w:rsidR="00760B80" w:rsidRDefault="0096566F">
      <w:pPr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、情感、态度与价值观发展目标：</w:t>
      </w:r>
      <w:r>
        <w:rPr>
          <w:rFonts w:ascii="宋体" w:hAnsi="宋体" w:hint="eastAsia"/>
          <w:sz w:val="24"/>
        </w:rPr>
        <w:t>通过本课程的学习，培养作为一个机械工程技术人员必须具备的坚持不懈的学习精神，严谨治学的科学态度和积极向上的价值观，为未来的学习、工作和生活奠</w:t>
      </w:r>
      <w:r>
        <w:rPr>
          <w:rFonts w:ascii="宋体" w:hAnsi="宋体" w:hint="eastAsia"/>
          <w:sz w:val="24"/>
        </w:rPr>
        <w:t>定良好的基础。</w:t>
      </w:r>
    </w:p>
    <w:p w:rsidR="00760B80" w:rsidRDefault="0096566F">
      <w:pPr>
        <w:spacing w:line="360" w:lineRule="atLeas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四、与前后课程的联系</w:t>
      </w:r>
    </w:p>
    <w:p w:rsidR="00760B80" w:rsidRDefault="0096566F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本课程是</w:t>
      </w:r>
      <w:r>
        <w:rPr>
          <w:rFonts w:ascii="宋体" w:hAnsi="宋体"/>
          <w:sz w:val="24"/>
        </w:rPr>
        <w:t>机械设计制造及其自动化专业方向的一门专业选修课</w:t>
      </w:r>
      <w:r>
        <w:rPr>
          <w:rFonts w:ascii="宋体" w:hAnsi="宋体" w:hint="eastAsia"/>
          <w:sz w:val="24"/>
        </w:rPr>
        <w:t>，其内容是以</w:t>
      </w:r>
      <w:r>
        <w:rPr>
          <w:rFonts w:ascii="宋体" w:hAnsi="宋体"/>
          <w:sz w:val="24"/>
        </w:rPr>
        <w:t>CAD/CAM</w:t>
      </w:r>
      <w:r>
        <w:rPr>
          <w:rFonts w:ascii="宋体" w:hAnsi="宋体"/>
          <w:sz w:val="24"/>
        </w:rPr>
        <w:t>技术、先进制造技术</w:t>
      </w:r>
      <w:r>
        <w:rPr>
          <w:rFonts w:ascii="宋体" w:hAnsi="宋体" w:hint="eastAsia"/>
          <w:sz w:val="24"/>
        </w:rPr>
        <w:t>、逆向工程技术、产品建模与数值模拟等基础课程为基础，培养学生工业产品造型设计的综合应用能力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对学好塑胶</w:t>
      </w:r>
      <w:r>
        <w:rPr>
          <w:rFonts w:ascii="宋体" w:hAnsi="宋体"/>
          <w:sz w:val="24"/>
        </w:rPr>
        <w:t>类产品</w:t>
      </w:r>
      <w:r>
        <w:rPr>
          <w:rFonts w:ascii="宋体" w:hAnsi="宋体" w:hint="eastAsia"/>
          <w:sz w:val="24"/>
        </w:rPr>
        <w:t>造型</w:t>
      </w:r>
      <w:r>
        <w:rPr>
          <w:rFonts w:ascii="宋体" w:hAnsi="宋体"/>
          <w:sz w:val="24"/>
        </w:rPr>
        <w:t>设计</w:t>
      </w:r>
      <w:r>
        <w:rPr>
          <w:rFonts w:ascii="宋体" w:hAnsi="宋体" w:hint="eastAsia"/>
          <w:sz w:val="24"/>
        </w:rPr>
        <w:t>有很大影响。</w:t>
      </w:r>
    </w:p>
    <w:p w:rsidR="00760B80" w:rsidRDefault="0096566F">
      <w:pPr>
        <w:snapToGrid w:val="0"/>
        <w:spacing w:line="240" w:lineRule="atLeast"/>
        <w:rPr>
          <w:rFonts w:ascii="宋体" w:hAnsi="宋体"/>
          <w:b/>
          <w:spacing w:val="-3"/>
          <w:sz w:val="24"/>
          <w:lang w:val="en-GB"/>
        </w:rPr>
      </w:pPr>
      <w:r>
        <w:rPr>
          <w:rFonts w:ascii="宋体" w:hAnsi="宋体" w:hint="eastAsia"/>
          <w:b/>
          <w:spacing w:val="-3"/>
          <w:sz w:val="24"/>
          <w:lang w:val="en-GB"/>
        </w:rPr>
        <w:t>五、教材选用与参考书</w:t>
      </w:r>
    </w:p>
    <w:p w:rsidR="00760B80" w:rsidRDefault="0096566F">
      <w:pPr>
        <w:pStyle w:val="a9"/>
        <w:rPr>
          <w:rFonts w:cs="宋体"/>
          <w:bCs/>
        </w:rPr>
      </w:pPr>
      <w:r>
        <w:rPr>
          <w:rFonts w:cs="宋体" w:hint="eastAsia"/>
          <w:bCs/>
        </w:rPr>
        <w:t>1</w:t>
      </w:r>
      <w:r>
        <w:rPr>
          <w:rFonts w:cs="宋体" w:hint="eastAsia"/>
          <w:bCs/>
        </w:rPr>
        <w:t>、选用教材：</w:t>
      </w:r>
      <w:r>
        <w:t>《工业产品造型设计》陈振邦主编，机械工业出版社，</w:t>
      </w:r>
      <w:r>
        <w:t>2005</w:t>
      </w:r>
      <w:r>
        <w:t>。</w:t>
      </w:r>
      <w:r>
        <w:t xml:space="preserve"> </w:t>
      </w:r>
      <w:r>
        <w:t>参考书：</w:t>
      </w:r>
    </w:p>
    <w:p w:rsidR="00760B80" w:rsidRDefault="0096566F">
      <w:pPr>
        <w:snapToGrid w:val="0"/>
        <w:spacing w:line="240" w:lineRule="atLeas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、推荐参考书：</w:t>
      </w:r>
    </w:p>
    <w:p w:rsidR="00760B80" w:rsidRDefault="0096566F" w:rsidP="004C47EA">
      <w:pPr>
        <w:snapToGrid w:val="0"/>
        <w:spacing w:line="240" w:lineRule="atLeast"/>
        <w:ind w:firstLineChars="200" w:firstLine="420"/>
      </w:pPr>
      <w:r>
        <w:t>《工业产品造型设计》韩春明主编，机械工业出版社，</w:t>
      </w:r>
      <w:r>
        <w:t>2004</w:t>
      </w:r>
      <w:r>
        <w:rPr>
          <w:rFonts w:hint="eastAsia"/>
        </w:rPr>
        <w:t>。</w:t>
      </w:r>
    </w:p>
    <w:p w:rsidR="00760B80" w:rsidRDefault="0096566F">
      <w:pPr>
        <w:pStyle w:val="a9"/>
        <w:rPr>
          <w:rFonts w:cs="宋体"/>
          <w:bCs/>
        </w:rPr>
      </w:pPr>
      <w:r>
        <w:lastRenderedPageBreak/>
        <w:t>《工业产品造型设计》杨正主编，武汉大学出版社，</w:t>
      </w:r>
      <w:r>
        <w:t>2005</w:t>
      </w:r>
      <w:r>
        <w:rPr>
          <w:rFonts w:cs="宋体" w:hint="eastAsia"/>
          <w:bCs/>
        </w:rPr>
        <w:t>。</w:t>
      </w:r>
    </w:p>
    <w:p w:rsidR="00760B80" w:rsidRDefault="0096566F">
      <w:pPr>
        <w:tabs>
          <w:tab w:val="left" w:pos="1440"/>
        </w:tabs>
        <w:spacing w:line="360" w:lineRule="atLeas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六、课程进度表</w:t>
      </w:r>
    </w:p>
    <w:p w:rsidR="00760B80" w:rsidRDefault="0096566F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b/>
          <w:szCs w:val="21"/>
        </w:rPr>
        <w:t>表</w:t>
      </w:r>
      <w:r>
        <w:rPr>
          <w:rFonts w:ascii="宋体" w:hAnsi="宋体" w:hint="eastAsia"/>
          <w:b/>
          <w:szCs w:val="21"/>
        </w:rPr>
        <w:t xml:space="preserve">1  </w:t>
      </w:r>
      <w:r>
        <w:rPr>
          <w:rFonts w:ascii="宋体" w:hAnsi="宋体" w:hint="eastAsia"/>
          <w:b/>
          <w:szCs w:val="21"/>
        </w:rPr>
        <w:t>理论教学进程表</w:t>
      </w:r>
    </w:p>
    <w:tbl>
      <w:tblPr>
        <w:tblW w:w="9102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8"/>
        <w:gridCol w:w="1836"/>
        <w:gridCol w:w="3420"/>
        <w:gridCol w:w="2210"/>
        <w:gridCol w:w="818"/>
      </w:tblGrid>
      <w:tr w:rsidR="00760B80">
        <w:trPr>
          <w:cantSplit/>
          <w:trHeight w:val="458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教学主题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要点与重点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学时</w:t>
            </w:r>
          </w:p>
        </w:tc>
      </w:tr>
      <w:tr w:rsidR="00760B80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工业产品造型设计概论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15" w:lineRule="exact"/>
              <w:ind w:firstLine="420"/>
              <w:rPr>
                <w:bCs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工业设计的基本概念、工业产品造型设计的任务、要素和原则，本课程的学习要求、学习方法。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了解工业设计的基本概念、工业产品造型设计的任务、要素和原则，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760B80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 w:hint="eastAsia"/>
                <w:b/>
                <w:bCs/>
                <w:color w:val="000000"/>
              </w:rPr>
              <w:t>工业产品造型设计程序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pStyle w:val="a6"/>
              <w:spacing w:line="360" w:lineRule="exact"/>
              <w:ind w:leftChars="0" w:left="0"/>
              <w:rPr>
                <w:bCs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工业产品造型设计的一般程序、造型设计中的创造性思维和造型质量评价方法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了解</w:t>
            </w:r>
            <w:r>
              <w:rPr>
                <w:rFonts w:ascii="宋体" w:hAnsi="宋体" w:hint="eastAsia"/>
                <w:color w:val="000000"/>
                <w:szCs w:val="21"/>
              </w:rPr>
              <w:t>工业产品造型设计的一般程序、造型设计中的创造性思维和造型质量评价方法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760B80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 w:hint="eastAsia"/>
                <w:b/>
                <w:bCs/>
                <w:color w:val="000000"/>
              </w:rPr>
              <w:t>产品形态设计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pStyle w:val="a6"/>
              <w:spacing w:line="360" w:lineRule="exact"/>
              <w:ind w:leftChars="0" w:left="0"/>
              <w:rPr>
                <w:bCs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形态要素及其表情特征、形态分类及审美、立体构成基本方法，形的视错觉及其在设计中的应用，产品造型基本原理及方法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形态要素及其表情特征、形态分类及审美、立体构成基本方法，形的视错觉及其在设计中的应用，产品造型基本原理及方法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760B80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 w:hint="eastAsia"/>
                <w:b/>
                <w:bCs/>
                <w:color w:val="000000"/>
              </w:rPr>
              <w:t>产品造型的美学法则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pStyle w:val="a6"/>
              <w:spacing w:line="360" w:lineRule="exact"/>
              <w:ind w:leftChars="0" w:left="0"/>
              <w:rPr>
                <w:bCs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产品造型的美学法则</w:t>
            </w:r>
            <w:r>
              <w:rPr>
                <w:rFonts w:ascii="宋体" w:hAnsi="宋体" w:hint="eastAsia"/>
                <w:color w:val="000000"/>
                <w:szCs w:val="21"/>
              </w:rPr>
              <w:t>----</w:t>
            </w:r>
            <w:r>
              <w:rPr>
                <w:rFonts w:ascii="宋体" w:hAnsi="宋体" w:hint="eastAsia"/>
                <w:color w:val="000000"/>
                <w:szCs w:val="21"/>
              </w:rPr>
              <w:t>统一与变化、对比与调和、均衡与对称、节奏与韵律、稳定与轻巧、比例与尺度，产品的技术美与造型美。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初步掌握产品造型的美学法则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760B80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 w:hint="eastAsia"/>
                <w:b/>
                <w:bCs/>
                <w:color w:val="000000"/>
              </w:rPr>
              <w:t>产品色彩设计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16" w:lineRule="exact"/>
              <w:ind w:firstLine="420"/>
              <w:rPr>
                <w:bCs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色彩的基本知识、生理学基础、心理学基础，色彩体系，色彩的对比与调和，产品色彩设计。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掌握色彩的基本知识，了解色彩的生理学、心理学基础，了解色彩体系结构，初步掌握产品色彩设计原则。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760B80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 w:hint="eastAsia"/>
                <w:b/>
                <w:bCs/>
                <w:color w:val="000000"/>
              </w:rPr>
              <w:t>标志设计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pStyle w:val="a6"/>
              <w:spacing w:line="360" w:lineRule="exact"/>
              <w:ind w:leftChars="0" w:left="0"/>
              <w:rPr>
                <w:bCs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标志的分类与特征，标志设计的基本原理与形式、艺术表现手法，</w:t>
            </w:r>
            <w:r>
              <w:rPr>
                <w:rFonts w:ascii="宋体" w:hAnsi="宋体" w:hint="eastAsia"/>
                <w:color w:val="000000"/>
                <w:szCs w:val="21"/>
              </w:rPr>
              <w:t>CI</w:t>
            </w:r>
            <w:r>
              <w:rPr>
                <w:rFonts w:ascii="宋体" w:hAnsi="宋体" w:hint="eastAsia"/>
                <w:color w:val="000000"/>
                <w:szCs w:val="21"/>
              </w:rPr>
              <w:t>设计</w:t>
            </w:r>
            <w:r>
              <w:rPr>
                <w:rFonts w:hint="eastAsia"/>
                <w:bCs/>
              </w:rPr>
              <w:t>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16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了解标志的分类与特征标志设计的艺术表现手法、</w:t>
            </w:r>
            <w:r>
              <w:rPr>
                <w:rFonts w:ascii="宋体" w:hAnsi="宋体" w:hint="eastAsia"/>
                <w:color w:val="000000"/>
                <w:szCs w:val="21"/>
              </w:rPr>
              <w:t>CI</w:t>
            </w:r>
            <w:r>
              <w:rPr>
                <w:rFonts w:ascii="宋体" w:hAnsi="宋体" w:hint="eastAsia"/>
                <w:color w:val="000000"/>
                <w:szCs w:val="21"/>
              </w:rPr>
              <w:t>设计，初步掌握标志设计的基本原理与形式。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760B80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60" w:lineRule="exact"/>
              <w:jc w:val="center"/>
              <w:rPr>
                <w:rFonts w:hAnsi="宋体"/>
                <w:b/>
                <w:bCs/>
                <w:color w:val="000000"/>
              </w:rPr>
            </w:pPr>
            <w:r>
              <w:rPr>
                <w:rFonts w:hAnsi="宋体" w:hint="eastAsia"/>
                <w:b/>
                <w:bCs/>
                <w:color w:val="000000"/>
              </w:rPr>
              <w:t>人机界面设计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pStyle w:val="a6"/>
              <w:spacing w:line="360" w:lineRule="exact"/>
              <w:ind w:leftChars="0" w:left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机工程学及其在产品设计中作用，人体作业的空间设计、人体的感知与信息处理，认知心理学用户模型，产品使用说明书设计，产品安全可靠性设计、常用的现代设计材料的基本性能和工艺，产品人机界面设计案例分析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了解人机工程学在产品设计中作用，了解人体的感知与信息处理、认知心理学用户模型，常用的现代设计材料的基本性能和工艺，初步掌握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0" w:rsidRDefault="0096566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760B80" w:rsidRDefault="00760B80">
      <w:pPr>
        <w:tabs>
          <w:tab w:val="left" w:pos="1440"/>
        </w:tabs>
        <w:spacing w:line="360" w:lineRule="atLeast"/>
        <w:outlineLvl w:val="0"/>
        <w:rPr>
          <w:rFonts w:ascii="宋体" w:hAnsi="宋体"/>
          <w:b/>
          <w:szCs w:val="21"/>
        </w:rPr>
      </w:pPr>
    </w:p>
    <w:p w:rsidR="00760B80" w:rsidRDefault="0096566F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表</w:t>
      </w:r>
      <w:r>
        <w:rPr>
          <w:rFonts w:ascii="宋体" w:hAnsi="宋体" w:hint="eastAsia"/>
          <w:b/>
          <w:szCs w:val="21"/>
        </w:rPr>
        <w:t xml:space="preserve">2  </w:t>
      </w:r>
      <w:r>
        <w:rPr>
          <w:rFonts w:ascii="宋体" w:hAnsi="宋体" w:hint="eastAsia"/>
          <w:b/>
          <w:szCs w:val="21"/>
        </w:rPr>
        <w:t>实验教学进程表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702"/>
        <w:gridCol w:w="1910"/>
        <w:gridCol w:w="1492"/>
        <w:gridCol w:w="1264"/>
        <w:gridCol w:w="1240"/>
        <w:gridCol w:w="818"/>
      </w:tblGrid>
      <w:tr w:rsidR="00760B80">
        <w:trPr>
          <w:trHeight w:val="565"/>
          <w:jc w:val="center"/>
        </w:trPr>
        <w:tc>
          <w:tcPr>
            <w:tcW w:w="816" w:type="dxa"/>
          </w:tcPr>
          <w:p w:rsidR="00760B80" w:rsidRDefault="0096566F" w:rsidP="004C47EA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1702" w:type="dxa"/>
          </w:tcPr>
          <w:p w:rsidR="00760B80" w:rsidRDefault="0096566F" w:rsidP="004C47EA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实验项目名称</w:t>
            </w:r>
          </w:p>
        </w:tc>
        <w:tc>
          <w:tcPr>
            <w:tcW w:w="1910" w:type="dxa"/>
          </w:tcPr>
          <w:p w:rsidR="00760B80" w:rsidRDefault="0096566F" w:rsidP="004C47EA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要点与重点</w:t>
            </w:r>
          </w:p>
        </w:tc>
        <w:tc>
          <w:tcPr>
            <w:tcW w:w="1492" w:type="dxa"/>
          </w:tcPr>
          <w:p w:rsidR="00760B80" w:rsidRDefault="0096566F" w:rsidP="004C47EA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掌握程度</w:t>
            </w:r>
          </w:p>
        </w:tc>
        <w:tc>
          <w:tcPr>
            <w:tcW w:w="1264" w:type="dxa"/>
          </w:tcPr>
          <w:p w:rsidR="00760B80" w:rsidRDefault="0096566F" w:rsidP="004C47EA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实验类型</w:t>
            </w:r>
          </w:p>
        </w:tc>
        <w:tc>
          <w:tcPr>
            <w:tcW w:w="1240" w:type="dxa"/>
          </w:tcPr>
          <w:p w:rsidR="00760B80" w:rsidRDefault="0096566F" w:rsidP="004C47EA">
            <w:pPr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实验要求</w:t>
            </w:r>
          </w:p>
        </w:tc>
        <w:tc>
          <w:tcPr>
            <w:tcW w:w="818" w:type="dxa"/>
          </w:tcPr>
          <w:p w:rsidR="00760B80" w:rsidRDefault="0096566F" w:rsidP="004C47EA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学时</w:t>
            </w:r>
          </w:p>
        </w:tc>
      </w:tr>
      <w:tr w:rsidR="00760B80">
        <w:trPr>
          <w:jc w:val="center"/>
        </w:trPr>
        <w:tc>
          <w:tcPr>
            <w:tcW w:w="816" w:type="dxa"/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2" w:type="dxa"/>
            <w:vAlign w:val="center"/>
          </w:tcPr>
          <w:p w:rsidR="00760B80" w:rsidRDefault="0096566F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Ansi="宋体" w:hint="eastAsia"/>
                <w:b/>
                <w:bCs/>
                <w:color w:val="000000"/>
              </w:rPr>
              <w:t>产品设计表现及案例分析</w:t>
            </w:r>
          </w:p>
        </w:tc>
        <w:tc>
          <w:tcPr>
            <w:tcW w:w="1910" w:type="dxa"/>
            <w:vAlign w:val="center"/>
          </w:tcPr>
          <w:p w:rsidR="00760B80" w:rsidRDefault="0096566F">
            <w:pPr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产品设计各种表现技法的作用，电子产品、公共空间、照明器具、手动器具案例分析。</w:t>
            </w:r>
          </w:p>
          <w:p w:rsidR="00760B80" w:rsidRDefault="0096566F">
            <w:pPr>
              <w:pStyle w:val="a6"/>
              <w:spacing w:line="360" w:lineRule="exact"/>
              <w:ind w:leftChars="0" w:left="0"/>
              <w:jc w:val="center"/>
              <w:rPr>
                <w:bCs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重点：</w:t>
            </w:r>
            <w:r>
              <w:rPr>
                <w:rFonts w:ascii="宋体" w:hAnsi="宋体" w:hint="eastAsia"/>
                <w:color w:val="000000"/>
                <w:szCs w:val="21"/>
              </w:rPr>
              <w:t>电子产品、公共空间、照明器具、手动器具的基本设计及表现方法。</w:t>
            </w:r>
          </w:p>
        </w:tc>
        <w:tc>
          <w:tcPr>
            <w:tcW w:w="1492" w:type="dxa"/>
            <w:vAlign w:val="center"/>
          </w:tcPr>
          <w:p w:rsidR="00760B80" w:rsidRDefault="0096566F">
            <w:pPr>
              <w:spacing w:line="32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了解产品设计的各种表现技法、各类产品设计的要点。</w:t>
            </w:r>
          </w:p>
          <w:p w:rsidR="00760B80" w:rsidRDefault="00760B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760B80" w:rsidRDefault="0096566F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综合性</w:t>
            </w:r>
          </w:p>
          <w:p w:rsidR="00760B80" w:rsidRDefault="00760B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818" w:type="dxa"/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760B80">
        <w:trPr>
          <w:jc w:val="center"/>
        </w:trPr>
        <w:tc>
          <w:tcPr>
            <w:tcW w:w="816" w:type="dxa"/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2" w:type="dxa"/>
            <w:vAlign w:val="center"/>
          </w:tcPr>
          <w:p w:rsidR="00760B80" w:rsidRDefault="0096566F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玩具产品设计作业辅导</w:t>
            </w:r>
          </w:p>
        </w:tc>
        <w:tc>
          <w:tcPr>
            <w:tcW w:w="1910" w:type="dxa"/>
            <w:vAlign w:val="center"/>
          </w:tcPr>
          <w:p w:rsidR="00760B80" w:rsidRDefault="0096566F">
            <w:pPr>
              <w:pStyle w:val="a6"/>
              <w:spacing w:line="360" w:lineRule="exact"/>
              <w:ind w:leftChars="0" w:left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能应用</w:t>
            </w:r>
            <w:r>
              <w:rPr>
                <w:rFonts w:hint="eastAsia"/>
                <w:bCs/>
              </w:rPr>
              <w:t>PRO/E</w:t>
            </w:r>
            <w:r>
              <w:rPr>
                <w:rFonts w:hint="eastAsia"/>
                <w:bCs/>
              </w:rPr>
              <w:t>进行产品结构设计（作业三周完成）。</w:t>
            </w:r>
          </w:p>
        </w:tc>
        <w:tc>
          <w:tcPr>
            <w:tcW w:w="1492" w:type="dxa"/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</w:t>
            </w:r>
            <w:r>
              <w:rPr>
                <w:rFonts w:ascii="宋体" w:hAnsi="宋体" w:hint="eastAsia"/>
                <w:color w:val="000000"/>
                <w:szCs w:val="21"/>
              </w:rPr>
              <w:t>产品结构设计</w:t>
            </w:r>
          </w:p>
        </w:tc>
        <w:tc>
          <w:tcPr>
            <w:tcW w:w="1264" w:type="dxa"/>
            <w:vAlign w:val="center"/>
          </w:tcPr>
          <w:p w:rsidR="00760B80" w:rsidRDefault="0096566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</w:t>
            </w:r>
            <w:r>
              <w:rPr>
                <w:rFonts w:ascii="宋体" w:hAnsi="宋体" w:hint="eastAsia"/>
                <w:szCs w:val="21"/>
              </w:rPr>
              <w:t>性</w:t>
            </w:r>
          </w:p>
        </w:tc>
        <w:tc>
          <w:tcPr>
            <w:tcW w:w="1240" w:type="dxa"/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818" w:type="dxa"/>
            <w:vAlign w:val="center"/>
          </w:tcPr>
          <w:p w:rsidR="00760B80" w:rsidRDefault="00965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760B80" w:rsidRDefault="0096566F">
      <w:pPr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注：实验类型</w:t>
      </w:r>
      <w:r>
        <w:rPr>
          <w:rFonts w:hint="eastAsia"/>
          <w:sz w:val="18"/>
          <w:szCs w:val="18"/>
        </w:rPr>
        <w:t>：演示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验证性、综合性、设计性。</w:t>
      </w:r>
    </w:p>
    <w:p w:rsidR="00760B80" w:rsidRDefault="0096566F">
      <w:pPr>
        <w:widowControl/>
        <w:wordWrap w:val="0"/>
        <w:ind w:firstLineChars="196" w:firstLine="354"/>
        <w:jc w:val="lef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设计性实验：</w:t>
      </w:r>
      <w:r>
        <w:rPr>
          <w:rFonts w:hint="eastAsia"/>
          <w:sz w:val="18"/>
          <w:szCs w:val="18"/>
        </w:rPr>
        <w:t>指给定实验目的要求和实验条件，由学生自行设计实验方案并加以实现的实验。</w:t>
      </w:r>
    </w:p>
    <w:p w:rsidR="00760B80" w:rsidRDefault="0096566F">
      <w:pPr>
        <w:ind w:firstLineChars="196" w:firstLine="354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综合性实验：</w:t>
      </w:r>
      <w:r>
        <w:rPr>
          <w:rFonts w:hint="eastAsia"/>
          <w:sz w:val="18"/>
          <w:szCs w:val="18"/>
        </w:rPr>
        <w:t>指实验内容涉及本课程的综合知识或与本课程相关课程知识的实验。</w:t>
      </w:r>
    </w:p>
    <w:p w:rsidR="00760B80" w:rsidRDefault="0096566F">
      <w:pPr>
        <w:ind w:firstLineChars="196" w:firstLine="354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实验要求：</w:t>
      </w:r>
      <w:r>
        <w:rPr>
          <w:rFonts w:hint="eastAsia"/>
          <w:sz w:val="18"/>
          <w:szCs w:val="18"/>
        </w:rPr>
        <w:t>必做、选做。</w:t>
      </w:r>
    </w:p>
    <w:p w:rsidR="00760B80" w:rsidRDefault="0096566F">
      <w:pPr>
        <w:tabs>
          <w:tab w:val="left" w:pos="1440"/>
        </w:tabs>
        <w:spacing w:line="360" w:lineRule="atLeas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七、教学方法</w:t>
      </w:r>
    </w:p>
    <w:p w:rsidR="00760B80" w:rsidRDefault="0096566F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教学方式分课堂教学、课程实验和课外项目三部分。其中，课堂教学主要采用启发式教学方法进行；课程实验和课外项目分组进行，学生既有分工又有合作，以培养学生的实践能力、团队精神。</w:t>
      </w:r>
    </w:p>
    <w:p w:rsidR="00760B80" w:rsidRDefault="0096566F">
      <w:pPr>
        <w:tabs>
          <w:tab w:val="left" w:pos="1440"/>
        </w:tabs>
        <w:spacing w:line="360" w:lineRule="atLeas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八、对学生学习的总体要求</w:t>
      </w:r>
    </w:p>
    <w:p w:rsidR="00760B80" w:rsidRDefault="0096566F">
      <w:pPr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、学习本课程的方法、策略及教育资源的利用。</w:t>
      </w:r>
    </w:p>
    <w:p w:rsidR="00760B80" w:rsidRDefault="0096566F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本课程的内容跨度较大，要多练多想，</w:t>
      </w:r>
      <w:r>
        <w:rPr>
          <w:rFonts w:ascii="宋体" w:hAnsi="宋体" w:hint="eastAsia"/>
          <w:sz w:val="24"/>
        </w:rPr>
        <w:t>善于</w:t>
      </w:r>
      <w:r>
        <w:rPr>
          <w:rFonts w:ascii="宋体" w:hAnsi="宋体"/>
          <w:sz w:val="24"/>
        </w:rPr>
        <w:t>进行归纳总结，使所学知识条理化和系统化，做好笔记，老师所讲的内容和例题与教材往往不一致，是老师自己的经验总结</w:t>
      </w:r>
      <w:r>
        <w:rPr>
          <w:rFonts w:ascii="宋体" w:hAnsi="宋体" w:hint="eastAsia"/>
          <w:sz w:val="24"/>
        </w:rPr>
        <w:t>，注意将老师所讲内容与教材、参考书的比较，以深刻理解和掌握教学内容</w:t>
      </w:r>
      <w:r>
        <w:rPr>
          <w:rFonts w:ascii="宋体" w:hAnsi="宋体"/>
          <w:sz w:val="24"/>
        </w:rPr>
        <w:t>。</w:t>
      </w:r>
    </w:p>
    <w:p w:rsidR="00760B80" w:rsidRDefault="0096566F">
      <w:pPr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、学生必须阅读与选读的课外教学材料。</w:t>
      </w:r>
    </w:p>
    <w:p w:rsidR="00760B80" w:rsidRDefault="0096566F">
      <w:pPr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、学生完成本课程每周须耗费的时间。</w:t>
      </w:r>
    </w:p>
    <w:p w:rsidR="00760B80" w:rsidRDefault="0096566F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</w:t>
      </w:r>
      <w:r>
        <w:rPr>
          <w:rFonts w:ascii="宋体" w:hAnsi="宋体"/>
          <w:sz w:val="24"/>
        </w:rPr>
        <w:t>掌握本课程</w:t>
      </w:r>
      <w:r>
        <w:rPr>
          <w:rFonts w:ascii="宋体" w:hAnsi="宋体" w:hint="eastAsia"/>
          <w:sz w:val="24"/>
        </w:rPr>
        <w:t>的主要</w:t>
      </w:r>
      <w:r>
        <w:rPr>
          <w:rFonts w:ascii="宋体" w:hAnsi="宋体"/>
          <w:sz w:val="24"/>
        </w:rPr>
        <w:t>内容</w:t>
      </w:r>
      <w:r>
        <w:rPr>
          <w:rFonts w:ascii="宋体" w:hAnsi="宋体" w:hint="eastAsia"/>
          <w:sz w:val="24"/>
        </w:rPr>
        <w:t>，按约</w:t>
      </w:r>
      <w:r>
        <w:rPr>
          <w:rFonts w:ascii="宋体" w:hAnsi="宋体"/>
          <w:sz w:val="24"/>
        </w:rPr>
        <w:t>1:1</w:t>
      </w:r>
      <w:r>
        <w:rPr>
          <w:rFonts w:ascii="宋体" w:hAnsi="宋体" w:hint="eastAsia"/>
          <w:sz w:val="24"/>
        </w:rPr>
        <w:t>的比例配比课外学时（预习、复习和完成老师布置的作业），学生课外每周必须耗费的最少时间为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小时。</w:t>
      </w:r>
    </w:p>
    <w:p w:rsidR="00760B80" w:rsidRDefault="0096566F">
      <w:pPr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</w:t>
      </w:r>
      <w:r>
        <w:rPr>
          <w:rFonts w:ascii="宋体" w:hAnsi="宋体" w:hint="eastAsia"/>
          <w:b/>
          <w:sz w:val="24"/>
        </w:rPr>
        <w:t>、学生的上课、实验、讨论、答疑、提交作业（论文）、单元测试、期末考核等方面的要求。</w:t>
      </w:r>
    </w:p>
    <w:p w:rsidR="00760B80" w:rsidRDefault="0096566F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前预习，坚持上课，认真听讲，做好笔记，积极参与教学互动，主动与老师探讨问题；课后认真复习，独立完成作业。勤于动脑动笔，认真演算习题，培养自己的分析和计算能力；必须参加实验课，亲自动手独立完成规定的实验内容，并提交合格的实验报告。</w:t>
      </w:r>
    </w:p>
    <w:p w:rsidR="00760B80" w:rsidRDefault="0096566F">
      <w:pPr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</w:t>
      </w:r>
      <w:r>
        <w:rPr>
          <w:rFonts w:ascii="宋体" w:hAnsi="宋体" w:hint="eastAsia"/>
          <w:b/>
          <w:sz w:val="24"/>
        </w:rPr>
        <w:t>、学生参与教学评价要求。</w:t>
      </w:r>
    </w:p>
    <w:p w:rsidR="00760B80" w:rsidRDefault="0096566F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依照按学校规定，</w:t>
      </w:r>
      <w:r>
        <w:rPr>
          <w:rFonts w:ascii="宋体" w:hAnsi="宋体"/>
          <w:sz w:val="24"/>
        </w:rPr>
        <w:t>课程结束前</w:t>
      </w:r>
      <w:r>
        <w:rPr>
          <w:rFonts w:ascii="宋体" w:hAnsi="宋体"/>
          <w:sz w:val="24"/>
        </w:rPr>
        <w:t>1-2</w:t>
      </w:r>
      <w:r>
        <w:rPr>
          <w:rFonts w:ascii="宋体" w:hAnsi="宋体"/>
          <w:sz w:val="24"/>
        </w:rPr>
        <w:t>周内，按照学校统一安排，通过网上评教系统，回答调查问卷，实事求是地对本课程及任课教师的教学效果</w:t>
      </w:r>
      <w:r>
        <w:rPr>
          <w:rFonts w:ascii="宋体" w:hAnsi="宋体" w:hint="eastAsia"/>
          <w:sz w:val="24"/>
        </w:rPr>
        <w:t>做</w:t>
      </w:r>
      <w:r>
        <w:rPr>
          <w:rFonts w:ascii="宋体" w:hAnsi="宋体"/>
          <w:sz w:val="24"/>
        </w:rPr>
        <w:t>出客观公正的评价，是学生的应尽的责</w:t>
      </w:r>
      <w:r>
        <w:rPr>
          <w:rFonts w:ascii="宋体" w:hAnsi="宋体" w:hint="eastAsia"/>
          <w:sz w:val="24"/>
        </w:rPr>
        <w:t>任和</w:t>
      </w:r>
      <w:r>
        <w:rPr>
          <w:rFonts w:ascii="宋体" w:hAnsi="宋体" w:hint="eastAsia"/>
          <w:sz w:val="24"/>
        </w:rPr>
        <w:t>义务，对促进教师改进教学工作具有重要的意义，每个学生都必须参加。</w:t>
      </w:r>
    </w:p>
    <w:p w:rsidR="00760B80" w:rsidRDefault="0096566F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九、成绩评定方法及标准</w:t>
      </w:r>
    </w:p>
    <w:p w:rsidR="00760B80" w:rsidRDefault="0096566F">
      <w:pPr>
        <w:spacing w:line="360" w:lineRule="auto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b/>
          <w:sz w:val="24"/>
        </w:rPr>
        <w:t>（</w:t>
      </w:r>
      <w:r>
        <w:rPr>
          <w:rFonts w:ascii="楷体_GB2312" w:eastAsia="楷体_GB2312" w:hAnsi="宋体" w:hint="eastAsia"/>
          <w:sz w:val="24"/>
        </w:rPr>
        <w:t>说明课程成绩评定的内容、方法及评定标准，使学生清楚考核要求。）</w:t>
      </w:r>
    </w:p>
    <w:tbl>
      <w:tblPr>
        <w:tblW w:w="73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4860"/>
        <w:gridCol w:w="910"/>
      </w:tblGrid>
      <w:tr w:rsidR="00760B80">
        <w:trPr>
          <w:trHeight w:val="285"/>
        </w:trPr>
        <w:tc>
          <w:tcPr>
            <w:tcW w:w="1620" w:type="dxa"/>
            <w:vAlign w:val="center"/>
          </w:tcPr>
          <w:p w:rsidR="00760B80" w:rsidRDefault="0096566F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考核内容</w:t>
            </w:r>
          </w:p>
        </w:tc>
        <w:tc>
          <w:tcPr>
            <w:tcW w:w="4860" w:type="dxa"/>
            <w:vAlign w:val="center"/>
          </w:tcPr>
          <w:p w:rsidR="00760B80" w:rsidRDefault="0096566F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评价标准及要求</w:t>
            </w:r>
          </w:p>
        </w:tc>
        <w:tc>
          <w:tcPr>
            <w:tcW w:w="910" w:type="dxa"/>
            <w:vAlign w:val="center"/>
          </w:tcPr>
          <w:p w:rsidR="00760B80" w:rsidRDefault="0096566F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权重</w:t>
            </w:r>
          </w:p>
        </w:tc>
      </w:tr>
      <w:tr w:rsidR="00760B80">
        <w:trPr>
          <w:trHeight w:val="285"/>
        </w:trPr>
        <w:tc>
          <w:tcPr>
            <w:tcW w:w="1620" w:type="dxa"/>
            <w:vAlign w:val="center"/>
          </w:tcPr>
          <w:p w:rsidR="00760B80" w:rsidRDefault="0096566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到堂情况</w:t>
            </w:r>
          </w:p>
        </w:tc>
        <w:tc>
          <w:tcPr>
            <w:tcW w:w="4860" w:type="dxa"/>
            <w:vAlign w:val="center"/>
          </w:tcPr>
          <w:p w:rsidR="00760B80" w:rsidRDefault="0096566F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评价标准：是否迟到、旷课、早退</w:t>
            </w:r>
          </w:p>
          <w:p w:rsidR="00760B80" w:rsidRDefault="0096566F">
            <w:pPr>
              <w:snapToGrid w:val="0"/>
              <w:spacing w:line="240" w:lineRule="atLeast"/>
              <w:ind w:leftChars="86" w:left="454" w:hangingChars="130" w:hanging="273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要求：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每节课点名或签到</w:t>
            </w:r>
          </w:p>
        </w:tc>
        <w:tc>
          <w:tcPr>
            <w:tcW w:w="910" w:type="dxa"/>
            <w:vAlign w:val="center"/>
          </w:tcPr>
          <w:p w:rsidR="00760B80" w:rsidRDefault="0096566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8%</w:t>
            </w:r>
          </w:p>
        </w:tc>
      </w:tr>
      <w:tr w:rsidR="00760B80">
        <w:trPr>
          <w:trHeight w:val="285"/>
        </w:trPr>
        <w:tc>
          <w:tcPr>
            <w:tcW w:w="1620" w:type="dxa"/>
            <w:vAlign w:val="center"/>
          </w:tcPr>
          <w:p w:rsidR="00760B80" w:rsidRDefault="0096566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课堂讨论</w:t>
            </w:r>
          </w:p>
        </w:tc>
        <w:tc>
          <w:tcPr>
            <w:tcW w:w="4860" w:type="dxa"/>
            <w:vAlign w:val="center"/>
          </w:tcPr>
          <w:p w:rsidR="00760B80" w:rsidRDefault="0096566F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评价标准：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课堂讨论的积极性和准确性</w:t>
            </w:r>
          </w:p>
          <w:p w:rsidR="00760B80" w:rsidRDefault="0096566F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要求：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采用课间讨论</w:t>
            </w:r>
          </w:p>
        </w:tc>
        <w:tc>
          <w:tcPr>
            <w:tcW w:w="910" w:type="dxa"/>
            <w:vAlign w:val="center"/>
          </w:tcPr>
          <w:p w:rsidR="00760B80" w:rsidRDefault="0096566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2%</w:t>
            </w:r>
          </w:p>
        </w:tc>
      </w:tr>
      <w:tr w:rsidR="00760B80">
        <w:trPr>
          <w:trHeight w:val="285"/>
        </w:trPr>
        <w:tc>
          <w:tcPr>
            <w:tcW w:w="1620" w:type="dxa"/>
            <w:vAlign w:val="center"/>
          </w:tcPr>
          <w:p w:rsidR="00760B80" w:rsidRDefault="0096566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完成作业</w:t>
            </w:r>
          </w:p>
        </w:tc>
        <w:tc>
          <w:tcPr>
            <w:tcW w:w="4860" w:type="dxa"/>
            <w:vAlign w:val="center"/>
          </w:tcPr>
          <w:p w:rsidR="00760B80" w:rsidRDefault="0096566F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评价标准：习题参考解答。</w:t>
            </w:r>
          </w:p>
          <w:p w:rsidR="00760B80" w:rsidRDefault="0096566F">
            <w:pPr>
              <w:snapToGrid w:val="0"/>
              <w:spacing w:line="240" w:lineRule="atLeast"/>
              <w:ind w:leftChars="86" w:left="454" w:hangingChars="130" w:hanging="273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要求：能灵活运用所学的测量及数据处理方法，独立、按时完成操作。</w:t>
            </w:r>
          </w:p>
        </w:tc>
        <w:tc>
          <w:tcPr>
            <w:tcW w:w="910" w:type="dxa"/>
            <w:vAlign w:val="center"/>
          </w:tcPr>
          <w:p w:rsidR="00760B80" w:rsidRDefault="0096566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10%</w:t>
            </w:r>
          </w:p>
        </w:tc>
      </w:tr>
      <w:tr w:rsidR="00760B80">
        <w:trPr>
          <w:trHeight w:val="285"/>
        </w:trPr>
        <w:tc>
          <w:tcPr>
            <w:tcW w:w="1620" w:type="dxa"/>
            <w:vAlign w:val="center"/>
          </w:tcPr>
          <w:p w:rsidR="00760B80" w:rsidRDefault="0096566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</w:tc>
        <w:tc>
          <w:tcPr>
            <w:tcW w:w="4860" w:type="dxa"/>
            <w:vAlign w:val="center"/>
          </w:tcPr>
          <w:p w:rsidR="00760B80" w:rsidRDefault="0096566F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评价标准：实验态度，实验报告的规范性、数据分析的准确性和回答实验思考题的正确性。</w:t>
            </w:r>
          </w:p>
          <w:p w:rsidR="00760B80" w:rsidRDefault="0096566F">
            <w:pPr>
              <w:snapToGrid w:val="0"/>
              <w:spacing w:line="240" w:lineRule="atLeast"/>
              <w:ind w:leftChars="86" w:left="454" w:hangingChars="130" w:hanging="273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要求：准确记录实验数据，按照实验报告要求对实验数据进行合理分析，回答实验思考题。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60B80" w:rsidRDefault="0096566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10%</w:t>
            </w:r>
          </w:p>
        </w:tc>
      </w:tr>
      <w:tr w:rsidR="00760B80">
        <w:trPr>
          <w:trHeight w:val="285"/>
        </w:trPr>
        <w:tc>
          <w:tcPr>
            <w:tcW w:w="1620" w:type="dxa"/>
            <w:vAlign w:val="center"/>
          </w:tcPr>
          <w:p w:rsidR="00760B80" w:rsidRDefault="0096566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期末考核</w:t>
            </w:r>
          </w:p>
        </w:tc>
        <w:tc>
          <w:tcPr>
            <w:tcW w:w="4860" w:type="dxa"/>
            <w:vAlign w:val="center"/>
          </w:tcPr>
          <w:p w:rsidR="00760B80" w:rsidRDefault="0096566F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评价标准：按要求现场操作。</w:t>
            </w:r>
          </w:p>
          <w:p w:rsidR="00760B80" w:rsidRDefault="0096566F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要求：能灵活运用所学的测量及数据处理方法，独立、按时完成考核。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60B80" w:rsidRDefault="0096566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70%</w:t>
            </w:r>
          </w:p>
        </w:tc>
      </w:tr>
      <w:tr w:rsidR="00760B80">
        <w:trPr>
          <w:trHeight w:val="285"/>
        </w:trPr>
        <w:tc>
          <w:tcPr>
            <w:tcW w:w="1620" w:type="dxa"/>
            <w:vAlign w:val="center"/>
          </w:tcPr>
          <w:p w:rsidR="00760B80" w:rsidRDefault="0096566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期末考试方式</w:t>
            </w:r>
          </w:p>
        </w:tc>
        <w:tc>
          <w:tcPr>
            <w:tcW w:w="5770" w:type="dxa"/>
            <w:gridSpan w:val="2"/>
          </w:tcPr>
          <w:p w:rsidR="00760B80" w:rsidRDefault="0096566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开卷□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闭卷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课程论文□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实操□√</w:t>
            </w:r>
          </w:p>
        </w:tc>
      </w:tr>
    </w:tbl>
    <w:p w:rsidR="00760B80" w:rsidRDefault="00760B80">
      <w:pPr>
        <w:rPr>
          <w:rFonts w:ascii="宋体" w:hAnsi="宋体"/>
          <w:b/>
          <w:sz w:val="24"/>
        </w:rPr>
      </w:pPr>
    </w:p>
    <w:p w:rsidR="00760B80" w:rsidRDefault="0096566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十、院（系、部）教学委员会审查意见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60B80">
        <w:tc>
          <w:tcPr>
            <w:tcW w:w="8522" w:type="dxa"/>
          </w:tcPr>
          <w:p w:rsidR="00760B80" w:rsidRDefault="00760B80">
            <w:pPr>
              <w:spacing w:after="120" w:line="480" w:lineRule="auto"/>
              <w:rPr>
                <w:rFonts w:ascii="宋体" w:eastAsia="楷体_GB2312" w:hAnsi="宋体"/>
                <w:b/>
                <w:sz w:val="32"/>
                <w:szCs w:val="21"/>
              </w:rPr>
            </w:pPr>
          </w:p>
          <w:p w:rsidR="00760B80" w:rsidRDefault="0096566F">
            <w:pPr>
              <w:spacing w:after="120" w:line="480" w:lineRule="auto"/>
              <w:ind w:firstLineChars="450" w:firstLine="94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我院（系、部）教学委员会已对本课程教学大纲进行了审查，同意执行。</w:t>
            </w:r>
          </w:p>
          <w:p w:rsidR="00760B80" w:rsidRDefault="00760B80">
            <w:pPr>
              <w:spacing w:after="120" w:line="480" w:lineRule="auto"/>
              <w:rPr>
                <w:rFonts w:ascii="宋体" w:hAnsi="宋体"/>
                <w:szCs w:val="21"/>
              </w:rPr>
            </w:pPr>
          </w:p>
          <w:p w:rsidR="00760B80" w:rsidRDefault="0096566F">
            <w:pPr>
              <w:spacing w:after="120" w:line="480" w:lineRule="auto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院（系、部）教学委员会主任签名：</w:t>
            </w:r>
            <w:r w:rsidR="004C47EA">
              <w:rPr>
                <w:rFonts w:ascii="宋体" w:hAnsi="宋体" w:hint="eastAsia"/>
                <w:b/>
                <w:sz w:val="24"/>
              </w:rPr>
              <w:t>田君        日期：  2015年  9月  1日</w:t>
            </w:r>
          </w:p>
          <w:p w:rsidR="00760B80" w:rsidRDefault="00760B80">
            <w:pPr>
              <w:spacing w:after="120" w:line="480" w:lineRule="auto"/>
              <w:jc w:val="center"/>
              <w:rPr>
                <w:rFonts w:ascii="宋体" w:eastAsia="楷体_GB2312" w:hAnsi="宋体"/>
                <w:b/>
                <w:sz w:val="32"/>
                <w:szCs w:val="21"/>
              </w:rPr>
            </w:pPr>
          </w:p>
        </w:tc>
      </w:tr>
    </w:tbl>
    <w:p w:rsidR="00760B80" w:rsidRDefault="00760B80">
      <w:pPr>
        <w:rPr>
          <w:szCs w:val="21"/>
        </w:rPr>
      </w:pPr>
    </w:p>
    <w:sectPr w:rsidR="00760B80" w:rsidSect="00760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6F" w:rsidRDefault="0096566F" w:rsidP="004C47EA">
      <w:r>
        <w:separator/>
      </w:r>
    </w:p>
  </w:endnote>
  <w:endnote w:type="continuationSeparator" w:id="0">
    <w:p w:rsidR="0096566F" w:rsidRDefault="0096566F" w:rsidP="004C4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6F" w:rsidRDefault="0096566F" w:rsidP="004C47EA">
      <w:r>
        <w:separator/>
      </w:r>
    </w:p>
  </w:footnote>
  <w:footnote w:type="continuationSeparator" w:id="0">
    <w:p w:rsidR="0096566F" w:rsidRDefault="0096566F" w:rsidP="004C4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236885"/>
    <w:rsid w:val="00026F84"/>
    <w:rsid w:val="00063F32"/>
    <w:rsid w:val="000C3033"/>
    <w:rsid w:val="000D1E40"/>
    <w:rsid w:val="00203703"/>
    <w:rsid w:val="00236885"/>
    <w:rsid w:val="002504F4"/>
    <w:rsid w:val="0029610C"/>
    <w:rsid w:val="002F52AE"/>
    <w:rsid w:val="003D2D52"/>
    <w:rsid w:val="003F57C5"/>
    <w:rsid w:val="003F59A4"/>
    <w:rsid w:val="004809E9"/>
    <w:rsid w:val="00493567"/>
    <w:rsid w:val="004C47EA"/>
    <w:rsid w:val="00530210"/>
    <w:rsid w:val="005C4BB5"/>
    <w:rsid w:val="00622435"/>
    <w:rsid w:val="00682E71"/>
    <w:rsid w:val="006A54BE"/>
    <w:rsid w:val="006A5A4D"/>
    <w:rsid w:val="006D1E8A"/>
    <w:rsid w:val="00760B80"/>
    <w:rsid w:val="007D6422"/>
    <w:rsid w:val="0082280E"/>
    <w:rsid w:val="00822D92"/>
    <w:rsid w:val="00865A7D"/>
    <w:rsid w:val="008B732C"/>
    <w:rsid w:val="008D6A75"/>
    <w:rsid w:val="008F74BA"/>
    <w:rsid w:val="0094632F"/>
    <w:rsid w:val="0096566F"/>
    <w:rsid w:val="009B44E7"/>
    <w:rsid w:val="009C12E5"/>
    <w:rsid w:val="009D1120"/>
    <w:rsid w:val="009E344F"/>
    <w:rsid w:val="009E3A16"/>
    <w:rsid w:val="00A93BBB"/>
    <w:rsid w:val="00AD07FF"/>
    <w:rsid w:val="00AF5E6D"/>
    <w:rsid w:val="00B7484A"/>
    <w:rsid w:val="00B923FC"/>
    <w:rsid w:val="00C121F5"/>
    <w:rsid w:val="00C46E3A"/>
    <w:rsid w:val="00C752C9"/>
    <w:rsid w:val="00D43F3F"/>
    <w:rsid w:val="00DA3583"/>
    <w:rsid w:val="00DB0AA8"/>
    <w:rsid w:val="00EA2218"/>
    <w:rsid w:val="00F472D9"/>
    <w:rsid w:val="00F62FBC"/>
    <w:rsid w:val="00FA0B3A"/>
    <w:rsid w:val="00FA2E00"/>
    <w:rsid w:val="00FB683B"/>
    <w:rsid w:val="00FF6AD8"/>
    <w:rsid w:val="123D7F24"/>
    <w:rsid w:val="6B251CC0"/>
    <w:rsid w:val="7E1E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B8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60B8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rsid w:val="00760B80"/>
    <w:pPr>
      <w:ind w:firstLineChars="100" w:firstLine="420"/>
    </w:pPr>
    <w:rPr>
      <w:szCs w:val="24"/>
    </w:rPr>
  </w:style>
  <w:style w:type="paragraph" w:styleId="a4">
    <w:name w:val="Body Text"/>
    <w:basedOn w:val="a"/>
    <w:rsid w:val="00760B80"/>
    <w:pPr>
      <w:spacing w:after="120"/>
    </w:pPr>
  </w:style>
  <w:style w:type="paragraph" w:styleId="a5">
    <w:name w:val="Normal Indent"/>
    <w:basedOn w:val="a"/>
    <w:rsid w:val="00760B80"/>
    <w:pPr>
      <w:ind w:firstLine="420"/>
    </w:pPr>
  </w:style>
  <w:style w:type="paragraph" w:styleId="a6">
    <w:name w:val="Body Text Indent"/>
    <w:basedOn w:val="a"/>
    <w:link w:val="Char"/>
    <w:rsid w:val="00760B80"/>
    <w:pPr>
      <w:spacing w:after="120"/>
      <w:ind w:leftChars="200" w:left="420"/>
    </w:pPr>
  </w:style>
  <w:style w:type="paragraph" w:styleId="a7">
    <w:name w:val="footer"/>
    <w:basedOn w:val="a"/>
    <w:link w:val="Char0"/>
    <w:qFormat/>
    <w:rsid w:val="00760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rsid w:val="00760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2"/>
    <w:rsid w:val="00760B8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Hyperlink"/>
    <w:basedOn w:val="a0"/>
    <w:uiPriority w:val="99"/>
    <w:unhideWhenUsed/>
    <w:rsid w:val="00760B80"/>
    <w:rPr>
      <w:color w:val="0066C0"/>
      <w:u w:val="none"/>
    </w:rPr>
  </w:style>
  <w:style w:type="character" w:customStyle="1" w:styleId="Char2">
    <w:name w:val="普通(网站) Char"/>
    <w:basedOn w:val="a0"/>
    <w:link w:val="a9"/>
    <w:rsid w:val="00760B80"/>
    <w:rPr>
      <w:rFonts w:ascii="宋体" w:eastAsia="宋体" w:hAnsi="宋体"/>
      <w:sz w:val="24"/>
      <w:lang w:val="en-US" w:eastAsia="zh-CN" w:bidi="ar-SA"/>
    </w:rPr>
  </w:style>
  <w:style w:type="character" w:customStyle="1" w:styleId="Char1">
    <w:name w:val="页眉 Char"/>
    <w:basedOn w:val="a0"/>
    <w:link w:val="a8"/>
    <w:qFormat/>
    <w:rsid w:val="00760B80"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rsid w:val="00760B80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6"/>
    <w:rsid w:val="00760B80"/>
    <w:rPr>
      <w:kern w:val="2"/>
      <w:sz w:val="21"/>
    </w:rPr>
  </w:style>
  <w:style w:type="character" w:customStyle="1" w:styleId="author">
    <w:name w:val="author"/>
    <w:basedOn w:val="a0"/>
    <w:rsid w:val="00760B80"/>
  </w:style>
  <w:style w:type="character" w:customStyle="1" w:styleId="contribution">
    <w:name w:val="contribution"/>
    <w:basedOn w:val="a0"/>
    <w:rsid w:val="00760B80"/>
  </w:style>
  <w:style w:type="character" w:customStyle="1" w:styleId="a-color-secondary">
    <w:name w:val="a-color-secondary"/>
    <w:basedOn w:val="a0"/>
    <w:qFormat/>
    <w:rsid w:val="00760B80"/>
  </w:style>
  <w:style w:type="character" w:customStyle="1" w:styleId="a-size-large1">
    <w:name w:val="a-size-large1"/>
    <w:basedOn w:val="a0"/>
    <w:rsid w:val="00760B80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3E7885-2782-4B3E-8B5B-EC88C32F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489</Words>
  <Characters>2790</Characters>
  <Application>Microsoft Office Word</Application>
  <DocSecurity>0</DocSecurity>
  <Lines>23</Lines>
  <Paragraphs>6</Paragraphs>
  <ScaleCrop>false</ScaleCrop>
  <Company>微软中国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《逆向工程技术》课程教学大纲</dc:title>
  <dc:creator>USER</dc:creator>
  <cp:lastModifiedBy>邓旭霞</cp:lastModifiedBy>
  <cp:revision>18</cp:revision>
  <dcterms:created xsi:type="dcterms:W3CDTF">2015-04-02T04:01:00Z</dcterms:created>
  <dcterms:modified xsi:type="dcterms:W3CDTF">2016-12-03T03:09:00Z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